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в упаковке допускают хранение на стеллажах стопками не более 6 шт., в закрытых, сухих, отапливаемых помещениях, в условиях, исключающих воздействие на них влаги, нефтепродуктов и агрессивных сред, на расстоянии не менее одного метра от отопительных и нагревательных приборов.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CA7571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271991" w:rsidRPr="00CA7571" w:rsidRDefault="00271991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</w:t>
      </w:r>
      <w:r w:rsidR="00142383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КУ</w:t>
      </w:r>
      <w:r w:rsidR="000B2A71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-0</w:t>
      </w:r>
      <w:r w:rsidR="00142383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1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A4361" w:rsidRPr="00A15EC7" w:rsidRDefault="00AA4361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71991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«Ашинский завод светотехники»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E46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1C75D0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1C75D0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1C75D0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  <w:r w:rsidR="00564157">
              <w:fldChar w:fldCharType="begin"/>
            </w:r>
            <w:r w:rsidR="00564157">
              <w:instrText>HYPERLINK</w:instrText>
            </w:r>
            <w:r w:rsidR="00564157" w:rsidRPr="00FF0CFF">
              <w:rPr>
                <w:lang w:val="ru-RU"/>
              </w:rPr>
              <w:instrText xml:space="preserve"> "</w:instrText>
            </w:r>
            <w:r w:rsidR="00564157">
              <w:instrText>mailto</w:instrText>
            </w:r>
            <w:r w:rsidR="00564157" w:rsidRPr="00FF0CFF">
              <w:rPr>
                <w:lang w:val="ru-RU"/>
              </w:rPr>
              <w:instrText>:</w:instrText>
            </w:r>
            <w:r w:rsidR="00564157">
              <w:instrText>ashasvet</w:instrText>
            </w:r>
            <w:r w:rsidR="00564157" w:rsidRPr="00FF0CFF">
              <w:rPr>
                <w:lang w:val="ru-RU"/>
              </w:rPr>
              <w:instrText>@</w:instrText>
            </w:r>
            <w:r w:rsidR="00564157">
              <w:instrText>chel</w:instrText>
            </w:r>
            <w:r w:rsidR="00564157" w:rsidRPr="00FF0CFF">
              <w:rPr>
                <w:lang w:val="ru-RU"/>
              </w:rPr>
              <w:instrText>.</w:instrText>
            </w:r>
            <w:r w:rsidR="00564157">
              <w:instrText>surnet</w:instrText>
            </w:r>
            <w:r w:rsidR="00564157" w:rsidRPr="00FF0CFF">
              <w:rPr>
                <w:lang w:val="ru-RU"/>
              </w:rPr>
              <w:instrText>.</w:instrText>
            </w:r>
            <w:r w:rsidR="00564157">
              <w:instrText>ru</w:instrText>
            </w:r>
            <w:r w:rsidR="00564157" w:rsidRPr="00FF0CFF">
              <w:rPr>
                <w:lang w:val="ru-RU"/>
              </w:rPr>
              <w:instrText>"</w:instrText>
            </w:r>
            <w:r w:rsidR="00564157">
              <w:fldChar w:fldCharType="separate"/>
            </w:r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ashasvet</w:t>
            </w:r>
            <w:r w:rsidRPr="001C75D0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chel</w:t>
            </w:r>
            <w:r w:rsidRPr="001C75D0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surnet</w:t>
            </w:r>
            <w:r w:rsidRPr="001C75D0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564157">
              <w:fldChar w:fldCharType="end"/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C1A6C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32032E">
        <w:rPr>
          <w:rFonts w:ascii="Times New Roman" w:hAnsi="Times New Roman" w:cs="Times New Roman"/>
          <w:b w:val="0"/>
          <w:lang w:val="ru-RU"/>
        </w:rPr>
        <w:t xml:space="preserve"> серии АС-Д</w:t>
      </w:r>
      <w:r w:rsidR="006213AD">
        <w:rPr>
          <w:rFonts w:ascii="Times New Roman" w:hAnsi="Times New Roman" w:cs="Times New Roman"/>
          <w:b w:val="0"/>
          <w:lang w:val="ru-RU"/>
        </w:rPr>
        <w:t>КУ</w:t>
      </w:r>
      <w:r w:rsidR="00CE15A5" w:rsidRPr="00A40ABA">
        <w:rPr>
          <w:rFonts w:ascii="Times New Roman" w:hAnsi="Times New Roman" w:cs="Times New Roman"/>
          <w:b w:val="0"/>
          <w:lang w:val="ru-RU"/>
        </w:rPr>
        <w:t>-0</w:t>
      </w:r>
      <w:r w:rsidR="006213AD">
        <w:rPr>
          <w:rFonts w:ascii="Times New Roman" w:hAnsi="Times New Roman" w:cs="Times New Roman"/>
          <w:b w:val="0"/>
          <w:lang w:val="ru-RU"/>
        </w:rPr>
        <w:t>1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E66D2D" w:rsidRPr="00A40ABA" w:rsidRDefault="006213AD" w:rsidP="006213AD">
      <w:pPr>
        <w:pStyle w:val="1"/>
        <w:spacing w:before="117"/>
        <w:ind w:left="1276" w:right="2004"/>
        <w:jc w:val="center"/>
        <w:rPr>
          <w:rFonts w:ascii="Times New Roman" w:hAnsi="Times New Roman" w:cs="Times New Roman"/>
          <w:b w:val="0"/>
          <w:lang w:val="ru-RU"/>
        </w:rPr>
      </w:pPr>
      <w:r>
        <w:rPr>
          <w:noProof/>
          <w:color w:val="181716"/>
          <w:sz w:val="18"/>
          <w:szCs w:val="18"/>
          <w:lang w:val="ru-RU" w:eastAsia="ru-RU"/>
        </w:rPr>
        <w:drawing>
          <wp:inline distT="0" distB="0" distL="0" distR="0">
            <wp:extent cx="3772650" cy="1367328"/>
            <wp:effectExtent l="0" t="0" r="0" b="4445"/>
            <wp:docPr id="7" name="Рисунок 7" descr="Z:\5-ОГК\Орлова А.И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5-ОГК\Орлова А.И\Screensho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76" cy="13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2D" w:rsidRPr="00A40ABA" w:rsidRDefault="00E66D2D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493"/>
        <w:gridCol w:w="2493"/>
        <w:gridCol w:w="2493"/>
      </w:tblGrid>
      <w:tr w:rsidR="00CE15A5" w:rsidRPr="00C11F59" w:rsidTr="00271991">
        <w:tc>
          <w:tcPr>
            <w:tcW w:w="74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32032E" w:rsidRPr="00C11F59" w:rsidTr="005A30E8">
        <w:tc>
          <w:tcPr>
            <w:tcW w:w="2493" w:type="dxa"/>
            <w:tcBorders>
              <w:top w:val="single" w:sz="8" w:space="0" w:color="auto"/>
            </w:tcBorders>
          </w:tcPr>
          <w:p w:rsidR="0032032E" w:rsidRPr="00C11F59" w:rsidRDefault="006213AD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493" w:type="dxa"/>
            <w:tcBorders>
              <w:top w:val="single" w:sz="8" w:space="0" w:color="auto"/>
            </w:tcBorders>
          </w:tcPr>
          <w:p w:rsidR="0032032E" w:rsidRPr="00C11F59" w:rsidRDefault="006213AD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135</w:t>
            </w:r>
          </w:p>
        </w:tc>
        <w:tc>
          <w:tcPr>
            <w:tcW w:w="2493" w:type="dxa"/>
            <w:tcBorders>
              <w:top w:val="single" w:sz="8" w:space="0" w:color="auto"/>
            </w:tcBorders>
          </w:tcPr>
          <w:p w:rsidR="0032032E" w:rsidRPr="00C11F59" w:rsidRDefault="006213AD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526"/>
        <w:gridCol w:w="2526"/>
        <w:gridCol w:w="2527"/>
      </w:tblGrid>
      <w:tr w:rsidR="00AA4361" w:rsidTr="006213AD">
        <w:trPr>
          <w:trHeight w:val="247"/>
        </w:trPr>
        <w:tc>
          <w:tcPr>
            <w:tcW w:w="75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361" w:rsidRPr="00AA4361" w:rsidRDefault="0032032E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Светопропускающие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элементы</w:t>
            </w:r>
          </w:p>
        </w:tc>
      </w:tr>
      <w:tr w:rsidR="0032032E" w:rsidTr="006213AD">
        <w:trPr>
          <w:trHeight w:val="247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32E" w:rsidRDefault="0032032E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Тип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рассеивателя</w:t>
            </w:r>
            <w:proofErr w:type="spellEnd"/>
          </w:p>
        </w:tc>
        <w:tc>
          <w:tcPr>
            <w:tcW w:w="50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32E" w:rsidRDefault="0032032E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6213AD" w:rsidTr="00901624">
        <w:trPr>
          <w:trHeight w:val="247"/>
        </w:trPr>
        <w:tc>
          <w:tcPr>
            <w:tcW w:w="2526" w:type="dxa"/>
            <w:tcBorders>
              <w:top w:val="single" w:sz="4" w:space="0" w:color="auto"/>
            </w:tcBorders>
          </w:tcPr>
          <w:p w:rsidR="006213AD" w:rsidRPr="00AA4361" w:rsidRDefault="006213AD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6213AD" w:rsidRPr="00AA4361" w:rsidRDefault="006213AD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Ш145х70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6213AD" w:rsidRPr="00AA4361" w:rsidRDefault="006213AD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Ш150х80</w:t>
            </w:r>
          </w:p>
        </w:tc>
      </w:tr>
    </w:tbl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FA6F46" w:rsidRPr="00C11F59" w:rsidRDefault="00FA6F46" w:rsidP="00C11F59">
      <w:pPr>
        <w:pStyle w:val="a4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6213AD" w:rsidRPr="006213AD" w:rsidRDefault="006213AD" w:rsidP="004F1C6E">
      <w:pPr>
        <w:tabs>
          <w:tab w:val="left" w:pos="6521"/>
          <w:tab w:val="left" w:pos="7371"/>
        </w:tabs>
        <w:ind w:right="-10" w:firstLine="567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6213AD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наружного  освещения производственных территорий, улиц и других объектов промышленно-гражданского назначения.</w:t>
      </w:r>
    </w:p>
    <w:p w:rsidR="006213AD" w:rsidRPr="006213AD" w:rsidRDefault="006213AD" w:rsidP="004F1C6E">
      <w:pPr>
        <w:tabs>
          <w:tab w:val="left" w:pos="6521"/>
          <w:tab w:val="left" w:pos="7371"/>
        </w:tabs>
        <w:ind w:right="-10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F1C6E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стального корпуса выполненного методом холодной штамповки с защитным полимерным покрытием. </w:t>
      </w:r>
      <w:r w:rsidR="00CB3A13" w:rsidRPr="004F1C6E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Светодиодный модуль защищен вторичной оптикой из оптически прозрачного </w:t>
      </w:r>
      <w:r w:rsidR="00CB3A13" w:rsidRPr="004F1C6E">
        <w:rPr>
          <w:rFonts w:ascii="Times New Roman" w:hAnsi="Times New Roman" w:cs="Times New Roman"/>
          <w:color w:val="181716"/>
          <w:sz w:val="18"/>
          <w:szCs w:val="18"/>
        </w:rPr>
        <w:t>PMMA</w:t>
      </w:r>
      <w:r w:rsidR="00CB3A13" w:rsidRPr="004F1C6E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, с возможностью формированием необходимых кривых сил света (КСС). </w:t>
      </w:r>
      <w:proofErr w:type="spellStart"/>
      <w:r w:rsidR="00CB3A13" w:rsidRPr="004F1C6E">
        <w:rPr>
          <w:rFonts w:ascii="Times New Roman" w:hAnsi="Times New Roman" w:cs="Times New Roman"/>
          <w:color w:val="181716"/>
          <w:sz w:val="18"/>
          <w:szCs w:val="18"/>
          <w:lang w:val="ru-RU"/>
        </w:rPr>
        <w:t>Пылевлагозащищенный</w:t>
      </w:r>
      <w:proofErr w:type="spellEnd"/>
      <w:r w:rsidR="00CB3A13" w:rsidRPr="004F1C6E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источник питания установлен внутри корпуса.</w:t>
      </w:r>
    </w:p>
    <w:p w:rsidR="0022521B" w:rsidRPr="006213AD" w:rsidRDefault="0022521B" w:rsidP="004F1C6E">
      <w:pPr>
        <w:tabs>
          <w:tab w:val="left" w:pos="6521"/>
          <w:tab w:val="left" w:pos="7371"/>
        </w:tabs>
        <w:autoSpaceDE w:val="0"/>
        <w:autoSpaceDN w:val="0"/>
        <w:adjustRightInd w:val="0"/>
        <w:ind w:right="-10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6213AD">
        <w:rPr>
          <w:rFonts w:ascii="Times New Roman" w:hAnsi="Times New Roman" w:cs="Times New Roman"/>
          <w:color w:val="000000"/>
          <w:sz w:val="18"/>
          <w:szCs w:val="18"/>
          <w:lang w:val="ru-RU"/>
        </w:rPr>
        <w:t>Светильники соответствуют техническим регламентам Таможенного союза (</w:t>
      </w:r>
      <w:proofErr w:type="gramStart"/>
      <w:r w:rsidRPr="006213AD">
        <w:rPr>
          <w:rFonts w:ascii="Times New Roman" w:hAnsi="Times New Roman" w:cs="Times New Roman"/>
          <w:color w:val="000000"/>
          <w:sz w:val="18"/>
          <w:szCs w:val="18"/>
          <w:lang w:val="ru-RU"/>
        </w:rPr>
        <w:t>ТР</w:t>
      </w:r>
      <w:proofErr w:type="gramEnd"/>
      <w:r w:rsidRPr="006213A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6213AD">
        <w:rPr>
          <w:rFonts w:ascii="Times New Roman" w:hAnsi="Times New Roman" w:cs="Times New Roman"/>
          <w:sz w:val="18"/>
          <w:szCs w:val="18"/>
          <w:lang w:val="ru-RU"/>
        </w:rPr>
        <w:t>а также требованиям</w:t>
      </w:r>
      <w:r w:rsidR="00D82F26" w:rsidRPr="006213AD">
        <w:rPr>
          <w:rFonts w:ascii="Times New Roman" w:hAnsi="Times New Roman" w:cs="Times New Roman"/>
          <w:sz w:val="18"/>
          <w:szCs w:val="18"/>
          <w:lang w:val="ru-RU"/>
        </w:rPr>
        <w:t xml:space="preserve"> ГОСТ </w:t>
      </w:r>
      <w:r w:rsidR="00D82F26" w:rsidRPr="006213AD">
        <w:rPr>
          <w:rFonts w:ascii="Times New Roman" w:hAnsi="Times New Roman" w:cs="Times New Roman"/>
          <w:sz w:val="18"/>
          <w:szCs w:val="18"/>
        </w:rPr>
        <w:t>IEC</w:t>
      </w:r>
      <w:r w:rsidR="00D82F26" w:rsidRPr="006213AD">
        <w:rPr>
          <w:rFonts w:ascii="Times New Roman" w:hAnsi="Times New Roman" w:cs="Times New Roman"/>
          <w:sz w:val="18"/>
          <w:szCs w:val="18"/>
          <w:lang w:val="ru-RU"/>
        </w:rPr>
        <w:t xml:space="preserve"> 60598-1-2013, ГОСТ </w:t>
      </w:r>
      <w:r w:rsidR="00D82F26" w:rsidRPr="006213AD">
        <w:rPr>
          <w:rFonts w:ascii="Times New Roman" w:hAnsi="Times New Roman" w:cs="Times New Roman"/>
          <w:sz w:val="18"/>
          <w:szCs w:val="18"/>
        </w:rPr>
        <w:t>IEC</w:t>
      </w:r>
      <w:r w:rsidR="00D82F26" w:rsidRPr="006213AD">
        <w:rPr>
          <w:rFonts w:ascii="Times New Roman" w:hAnsi="Times New Roman" w:cs="Times New Roman"/>
          <w:sz w:val="18"/>
          <w:szCs w:val="18"/>
          <w:lang w:val="ru-RU"/>
        </w:rPr>
        <w:t xml:space="preserve"> 60598-2-1-2011, ГОСТ </w:t>
      </w:r>
      <w:r w:rsidR="00D82F26" w:rsidRPr="006213AD">
        <w:rPr>
          <w:rFonts w:ascii="Times New Roman" w:hAnsi="Times New Roman" w:cs="Times New Roman"/>
          <w:sz w:val="18"/>
          <w:szCs w:val="18"/>
        </w:rPr>
        <w:t>IEC</w:t>
      </w:r>
      <w:r w:rsidR="00D82F26" w:rsidRPr="006213AD">
        <w:rPr>
          <w:rFonts w:ascii="Times New Roman" w:hAnsi="Times New Roman" w:cs="Times New Roman"/>
          <w:sz w:val="18"/>
          <w:szCs w:val="18"/>
          <w:lang w:val="ru-RU"/>
        </w:rPr>
        <w:t xml:space="preserve"> 60598-2-3-2012, ГОСТ 30804.3.2-2013 (</w:t>
      </w:r>
      <w:r w:rsidR="00D82F26" w:rsidRPr="006213AD">
        <w:rPr>
          <w:rFonts w:ascii="Times New Roman" w:hAnsi="Times New Roman" w:cs="Times New Roman"/>
          <w:sz w:val="18"/>
          <w:szCs w:val="18"/>
        </w:rPr>
        <w:t>IEC</w:t>
      </w:r>
      <w:r w:rsidR="00D82F26" w:rsidRPr="006213AD">
        <w:rPr>
          <w:rFonts w:ascii="Times New Roman" w:hAnsi="Times New Roman" w:cs="Times New Roman"/>
          <w:sz w:val="18"/>
          <w:szCs w:val="18"/>
          <w:lang w:val="ru-RU"/>
        </w:rPr>
        <w:t xml:space="preserve"> 61000-3-2:2009), ГОСТ 30804.3.3-2013 (</w:t>
      </w:r>
      <w:r w:rsidR="00D82F26" w:rsidRPr="006213AD">
        <w:rPr>
          <w:rFonts w:ascii="Times New Roman" w:hAnsi="Times New Roman" w:cs="Times New Roman"/>
          <w:sz w:val="18"/>
          <w:szCs w:val="18"/>
        </w:rPr>
        <w:t>IEC</w:t>
      </w:r>
      <w:r w:rsidR="00D82F26" w:rsidRPr="006213AD">
        <w:rPr>
          <w:rFonts w:ascii="Times New Roman" w:hAnsi="Times New Roman" w:cs="Times New Roman"/>
          <w:sz w:val="18"/>
          <w:szCs w:val="18"/>
          <w:lang w:val="ru-RU"/>
        </w:rPr>
        <w:t xml:space="preserve"> 6100-3-3:2008), СТБ ЕН 55015-2006, ГОСТ </w:t>
      </w:r>
      <w:r w:rsidR="00D82F26" w:rsidRPr="006213AD">
        <w:rPr>
          <w:rFonts w:ascii="Times New Roman" w:hAnsi="Times New Roman" w:cs="Times New Roman"/>
          <w:sz w:val="18"/>
          <w:szCs w:val="18"/>
        </w:rPr>
        <w:t>IEC</w:t>
      </w:r>
      <w:r w:rsidR="00D82F26" w:rsidRPr="006213AD">
        <w:rPr>
          <w:rFonts w:ascii="Times New Roman" w:hAnsi="Times New Roman" w:cs="Times New Roman"/>
          <w:sz w:val="18"/>
          <w:szCs w:val="18"/>
          <w:lang w:val="ru-RU"/>
        </w:rPr>
        <w:t xml:space="preserve"> 61547-2013</w:t>
      </w:r>
      <w:r w:rsidRPr="006213AD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 w:rsidRPr="006213A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Сертификат соответствия </w:t>
      </w:r>
      <w:r w:rsidR="00E579F6" w:rsidRPr="006213AD">
        <w:rPr>
          <w:rFonts w:ascii="Times New Roman" w:hAnsi="Times New Roman" w:cs="Times New Roman"/>
          <w:color w:val="000000"/>
          <w:sz w:val="18"/>
          <w:szCs w:val="18"/>
          <w:lang w:val="ru-RU"/>
        </w:rPr>
        <w:t>ТС RU C-RU.АД06</w:t>
      </w:r>
      <w:r w:rsidR="006106D5" w:rsidRPr="006213AD">
        <w:rPr>
          <w:rFonts w:ascii="Times New Roman" w:hAnsi="Times New Roman" w:cs="Times New Roman"/>
          <w:color w:val="000000"/>
          <w:sz w:val="18"/>
          <w:szCs w:val="18"/>
          <w:lang w:val="ru-RU"/>
        </w:rPr>
        <w:t>.В.0</w:t>
      </w:r>
      <w:r w:rsidR="00E579F6" w:rsidRPr="006213AD">
        <w:rPr>
          <w:rFonts w:ascii="Times New Roman" w:hAnsi="Times New Roman" w:cs="Times New Roman"/>
          <w:color w:val="000000"/>
          <w:sz w:val="18"/>
          <w:szCs w:val="18"/>
          <w:lang w:val="ru-RU"/>
        </w:rPr>
        <w:t>0994</w:t>
      </w:r>
    </w:p>
    <w:p w:rsidR="00FA6F46" w:rsidRDefault="00FA6F46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5C1" w:rsidRPr="00A40ABA" w:rsidRDefault="004305C1" w:rsidP="00FA6F46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Технические</w:t>
      </w:r>
      <w:r w:rsidRPr="00A40ABA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/>
      </w:tblPr>
      <w:tblGrid>
        <w:gridCol w:w="1526"/>
        <w:gridCol w:w="1709"/>
        <w:gridCol w:w="1488"/>
        <w:gridCol w:w="1488"/>
        <w:gridCol w:w="1489"/>
      </w:tblGrid>
      <w:tr w:rsidR="0032032E" w:rsidRPr="00407F31" w:rsidTr="00935A94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32032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6213A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6213A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135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6213A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180</w:t>
            </w:r>
          </w:p>
        </w:tc>
      </w:tr>
      <w:tr w:rsidR="0032032E" w:rsidRPr="00407F31" w:rsidTr="0016295F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2032E" w:rsidRPr="00407F31" w:rsidRDefault="0032032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2032E" w:rsidRPr="00407F31" w:rsidRDefault="006213A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2032E" w:rsidRPr="00407F31" w:rsidRDefault="006213A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134,8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2032E" w:rsidRPr="00407F31" w:rsidRDefault="006213A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179,5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</w:t>
            </w:r>
            <w:r w:rsidR="004770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6213AD" w:rsidTr="006213AD">
        <w:trPr>
          <w:trHeight w:val="391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121F7" w:rsidRPr="00407F31" w:rsidRDefault="004305C1" w:rsidP="006213AD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21F7" w:rsidRPr="00407F31" w:rsidRDefault="006213AD" w:rsidP="006213AD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-60</w:t>
            </w:r>
            <w:proofErr w:type="gramStart"/>
            <w:r w:rsidR="0032032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="0032032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  <w:r w:rsidR="004305C1"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</w:p>
        </w:tc>
      </w:tr>
      <w:tr w:rsidR="00B121F7" w:rsidRPr="00407F31" w:rsidTr="009B4B7C">
        <w:trPr>
          <w:trHeight w:val="12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121F7" w:rsidRPr="004305C1" w:rsidRDefault="006213AD" w:rsidP="006213AD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B121F7" w:rsidRPr="004305C1" w:rsidRDefault="00B121F7" w:rsidP="006213AD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 w:rsidR="006213A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32032E" w:rsidRDefault="004305C1" w:rsidP="0032032E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</w:t>
            </w:r>
            <w:r w:rsidR="006213A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65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FF0CFF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FF0CF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0 000</w:t>
            </w:r>
          </w:p>
        </w:tc>
      </w:tr>
      <w:tr w:rsidR="004305C1" w:rsidRPr="00407F31" w:rsidTr="00210184">
        <w:trPr>
          <w:trHeight w:val="24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21018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305C1" w:rsidRPr="00407F31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9F408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407F3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6213AD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936E80" w:rsidRDefault="00142383" w:rsidP="0021018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</w:t>
            </w:r>
            <w:r w:rsidRPr="00936E8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6213A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  <w:r w:rsidR="002101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5°</w:t>
            </w:r>
            <w:bookmarkStart w:id="0" w:name="_GoBack"/>
            <w:bookmarkEnd w:id="0"/>
            <w:r w:rsidR="00111B2E" w:rsidRPr="00936E8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</w:t>
            </w:r>
            <w:r w:rsidR="006213A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  <w:r w:rsidR="00111B2E" w:rsidRPr="00936E8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0º,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6213A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  <w:r w:rsidR="00111B2E" w:rsidRPr="00936E8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0х</w:t>
            </w:r>
            <w:r w:rsidR="006213A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 w:rsidR="00111B2E" w:rsidRPr="00936E8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&gt;80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407F31" w:rsidTr="009B4B7C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CA067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1D11E3" w:rsidRPr="00407F31" w:rsidTr="00111B2E">
        <w:trPr>
          <w:trHeight w:val="185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11E3" w:rsidRPr="00407F31" w:rsidRDefault="001D11E3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1E3" w:rsidRPr="00407F31" w:rsidRDefault="001D11E3" w:rsidP="006213AD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="006213A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0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Лм/Вт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1E3" w:rsidRPr="00407F31" w:rsidRDefault="006213AD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8800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1E3" w:rsidRPr="00407F31" w:rsidRDefault="006213AD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14850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1E3" w:rsidRPr="00407F31" w:rsidRDefault="006213AD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19800</w:t>
            </w:r>
          </w:p>
        </w:tc>
      </w:tr>
      <w:tr w:rsidR="0032032E" w:rsidRPr="00407F31" w:rsidTr="00111B2E">
        <w:trPr>
          <w:trHeight w:val="185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032E" w:rsidRPr="00407F31" w:rsidRDefault="0032032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32032E" w:rsidP="006213AD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="006213A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</w:t>
            </w:r>
            <w:r w:rsidR="001D11E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Лм/Вт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6213A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9600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6213A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16200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6213A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21600</w:t>
            </w:r>
          </w:p>
        </w:tc>
      </w:tr>
      <w:tr w:rsidR="0032032E" w:rsidRPr="00407F31" w:rsidTr="00111B2E">
        <w:trPr>
          <w:trHeight w:val="185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2032E" w:rsidRPr="00407F31" w:rsidRDefault="0032032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6213AD" w:rsidP="006213AD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150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Лм/Вт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6213A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12000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6213A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20250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6213A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27000</w:t>
            </w:r>
          </w:p>
        </w:tc>
      </w:tr>
      <w:tr w:rsidR="006213AD" w:rsidRPr="00407F31" w:rsidTr="004466D1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13AD" w:rsidRPr="00407F31" w:rsidRDefault="006213A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13AD" w:rsidRPr="0032032E" w:rsidRDefault="006213AD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485х245х93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13AD" w:rsidRPr="0032032E" w:rsidRDefault="006213AD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612х287х120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13AD" w:rsidRPr="0032032E" w:rsidRDefault="006213AD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750х350х134</w:t>
            </w:r>
          </w:p>
        </w:tc>
      </w:tr>
      <w:tr w:rsidR="006213AD" w:rsidRPr="00407F31" w:rsidTr="005F374D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AD" w:rsidRPr="00407F31" w:rsidRDefault="006213A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AD" w:rsidRPr="0032032E" w:rsidRDefault="006213AD" w:rsidP="00BB7C2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3,8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AD" w:rsidRPr="0032032E" w:rsidRDefault="006213AD" w:rsidP="00BB7C2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4,6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AD" w:rsidRPr="0032032E" w:rsidRDefault="006213AD" w:rsidP="00BB7C2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6,2</w:t>
            </w:r>
          </w:p>
        </w:tc>
      </w:tr>
    </w:tbl>
    <w:p w:rsidR="00833E68" w:rsidRPr="00407F31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213AD" w:rsidRDefault="006213AD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213AD" w:rsidRDefault="006213AD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213AD" w:rsidRPr="00407F31" w:rsidRDefault="006213AD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407F31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C11F59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407F31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044A5E" w:rsidRPr="00407F31" w:rsidRDefault="003E725E" w:rsidP="003E725E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407F31">
        <w:rPr>
          <w:rFonts w:ascii="Times New Roman" w:eastAsia="Arial" w:hAnsi="Times New Roman" w:cs="Times New Roman"/>
          <w:lang w:val="ru-RU"/>
        </w:rPr>
        <w:t xml:space="preserve">  </w:t>
      </w:r>
    </w:p>
    <w:p w:rsidR="009431D7" w:rsidRDefault="004F1C6E" w:rsidP="004F1C6E">
      <w:pPr>
        <w:tabs>
          <w:tab w:val="left" w:pos="2094"/>
        </w:tabs>
        <w:spacing w:before="67"/>
        <w:ind w:left="-142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80255" cy="1410335"/>
            <wp:effectExtent l="0" t="0" r="0" b="0"/>
            <wp:docPr id="1" name="Рисунок 1" descr="Z:\5-ОГК\!Матчук А.Ю\Новая маркировка\АС-ДКУ-01\Маркировка АС-ДКУ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5-ОГК\!Матчук А.Ю\Новая маркировка\АС-ДКУ-01\Маркировка АС-ДКУ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E" w:rsidRPr="00407F31" w:rsidRDefault="004F1C6E" w:rsidP="004F1C6E">
      <w:pPr>
        <w:tabs>
          <w:tab w:val="left" w:pos="2094"/>
        </w:tabs>
        <w:spacing w:before="67"/>
        <w:ind w:left="-142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3027E6" w:rsidRPr="00407F31" w:rsidRDefault="003027E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407F31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FA6F46" w:rsidRPr="00407F31" w:rsidRDefault="00FA6F4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/>
      </w:tblPr>
      <w:tblGrid>
        <w:gridCol w:w="802"/>
        <w:gridCol w:w="5043"/>
        <w:gridCol w:w="1469"/>
      </w:tblGrid>
      <w:tr w:rsidR="00A40ABA" w:rsidRPr="00407F31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407F31" w:rsidTr="006213AD">
        <w:trPr>
          <w:trHeight w:val="34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407F31" w:rsidRDefault="00281285" w:rsidP="006213AD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407F31" w:rsidRDefault="00281285" w:rsidP="006213AD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407F3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407F31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FA6F46" w:rsidRPr="00407F31" w:rsidRDefault="00FA6F46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.1 Назначенный срок службы светильника 10 </w:t>
      </w:r>
      <w:r w:rsidR="004C3505" w:rsidRPr="00407F31">
        <w:rPr>
          <w:rFonts w:ascii="Times New Roman" w:hAnsi="Times New Roman" w:cs="Times New Roman"/>
          <w:sz w:val="18"/>
          <w:szCs w:val="18"/>
          <w:lang w:val="ru-RU"/>
        </w:rPr>
        <w:t>лет со дня выпуска предприятием</w:t>
      </w:r>
      <w:r w:rsidR="00903A66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изготовителем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при соблюдении потребителем правил хранения, транспортирования и эксплуатации.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.2 Гарантийный срок эксплуатации светильника составляет 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>5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продажи покупателю, но не более</w:t>
      </w:r>
      <w:r w:rsidR="00E46024">
        <w:rPr>
          <w:rFonts w:ascii="Times New Roman" w:hAnsi="Times New Roman" w:cs="Times New Roman"/>
          <w:sz w:val="18"/>
          <w:szCs w:val="18"/>
          <w:lang w:val="ru-RU"/>
        </w:rPr>
        <w:t xml:space="preserve"> 6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 xml:space="preserve">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выпуска предприятием-изготовителем.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.3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.4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.5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1285" w:rsidRPr="00A40ABA" w:rsidRDefault="00A40ABA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.6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повреждений или следов разборки, при сохранении защитных наклеек, пломб и других отметок предприятия – изготовителя.</w:t>
      </w: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1A6C"/>
    <w:rsid w:val="00030237"/>
    <w:rsid w:val="00044A5E"/>
    <w:rsid w:val="0006140A"/>
    <w:rsid w:val="00062658"/>
    <w:rsid w:val="00084A18"/>
    <w:rsid w:val="000A3A5F"/>
    <w:rsid w:val="000B2A71"/>
    <w:rsid w:val="000C0BE1"/>
    <w:rsid w:val="000E66E1"/>
    <w:rsid w:val="00111444"/>
    <w:rsid w:val="00111B2E"/>
    <w:rsid w:val="00142383"/>
    <w:rsid w:val="00174A0C"/>
    <w:rsid w:val="00185798"/>
    <w:rsid w:val="001C75D0"/>
    <w:rsid w:val="001D11E3"/>
    <w:rsid w:val="001D43E1"/>
    <w:rsid w:val="00210184"/>
    <w:rsid w:val="0021340D"/>
    <w:rsid w:val="002140E0"/>
    <w:rsid w:val="002209A0"/>
    <w:rsid w:val="0022521B"/>
    <w:rsid w:val="00237449"/>
    <w:rsid w:val="00271991"/>
    <w:rsid w:val="00281285"/>
    <w:rsid w:val="002A343A"/>
    <w:rsid w:val="002E0B88"/>
    <w:rsid w:val="003027E6"/>
    <w:rsid w:val="00310261"/>
    <w:rsid w:val="0031067F"/>
    <w:rsid w:val="0032032E"/>
    <w:rsid w:val="00390B53"/>
    <w:rsid w:val="003B01FF"/>
    <w:rsid w:val="003B501F"/>
    <w:rsid w:val="003B5935"/>
    <w:rsid w:val="003D2D5B"/>
    <w:rsid w:val="003E725E"/>
    <w:rsid w:val="004030AB"/>
    <w:rsid w:val="00407F31"/>
    <w:rsid w:val="004230BB"/>
    <w:rsid w:val="004305C1"/>
    <w:rsid w:val="00443931"/>
    <w:rsid w:val="00446699"/>
    <w:rsid w:val="004476FE"/>
    <w:rsid w:val="0047340D"/>
    <w:rsid w:val="0047700E"/>
    <w:rsid w:val="004A4EF0"/>
    <w:rsid w:val="004C3505"/>
    <w:rsid w:val="004F1C6E"/>
    <w:rsid w:val="0050440D"/>
    <w:rsid w:val="005075F1"/>
    <w:rsid w:val="005160CC"/>
    <w:rsid w:val="00531233"/>
    <w:rsid w:val="0056320D"/>
    <w:rsid w:val="00564157"/>
    <w:rsid w:val="00583AAE"/>
    <w:rsid w:val="00585F69"/>
    <w:rsid w:val="005B5FC3"/>
    <w:rsid w:val="005C53E6"/>
    <w:rsid w:val="005C7FF5"/>
    <w:rsid w:val="005D0ED2"/>
    <w:rsid w:val="006106D5"/>
    <w:rsid w:val="006213AD"/>
    <w:rsid w:val="00657DED"/>
    <w:rsid w:val="00665A9F"/>
    <w:rsid w:val="006738F4"/>
    <w:rsid w:val="006B6FFE"/>
    <w:rsid w:val="00700F5E"/>
    <w:rsid w:val="00707CAB"/>
    <w:rsid w:val="0071690E"/>
    <w:rsid w:val="00756A9A"/>
    <w:rsid w:val="007B1336"/>
    <w:rsid w:val="007D0690"/>
    <w:rsid w:val="007F729D"/>
    <w:rsid w:val="007F7490"/>
    <w:rsid w:val="00801017"/>
    <w:rsid w:val="00831433"/>
    <w:rsid w:val="00833E68"/>
    <w:rsid w:val="008343E9"/>
    <w:rsid w:val="00834FCB"/>
    <w:rsid w:val="008509CA"/>
    <w:rsid w:val="00852429"/>
    <w:rsid w:val="008F5804"/>
    <w:rsid w:val="00903A66"/>
    <w:rsid w:val="00904CD8"/>
    <w:rsid w:val="00933E77"/>
    <w:rsid w:val="00935A15"/>
    <w:rsid w:val="00936E80"/>
    <w:rsid w:val="009431D7"/>
    <w:rsid w:val="009921BE"/>
    <w:rsid w:val="009926B4"/>
    <w:rsid w:val="009979C9"/>
    <w:rsid w:val="009B4B7C"/>
    <w:rsid w:val="009D1C44"/>
    <w:rsid w:val="009F4087"/>
    <w:rsid w:val="00A15EC7"/>
    <w:rsid w:val="00A23E7B"/>
    <w:rsid w:val="00A40ABA"/>
    <w:rsid w:val="00A51DA6"/>
    <w:rsid w:val="00AA4361"/>
    <w:rsid w:val="00AC1A6C"/>
    <w:rsid w:val="00AD5E12"/>
    <w:rsid w:val="00B05FFA"/>
    <w:rsid w:val="00B070E2"/>
    <w:rsid w:val="00B121F7"/>
    <w:rsid w:val="00B50203"/>
    <w:rsid w:val="00B55B3B"/>
    <w:rsid w:val="00B952D7"/>
    <w:rsid w:val="00BB7C2C"/>
    <w:rsid w:val="00C104AB"/>
    <w:rsid w:val="00C11F59"/>
    <w:rsid w:val="00C33F83"/>
    <w:rsid w:val="00C57D25"/>
    <w:rsid w:val="00C80E3B"/>
    <w:rsid w:val="00C93FEF"/>
    <w:rsid w:val="00CA0672"/>
    <w:rsid w:val="00CA1B8F"/>
    <w:rsid w:val="00CA7542"/>
    <w:rsid w:val="00CA7571"/>
    <w:rsid w:val="00CB3A13"/>
    <w:rsid w:val="00CD4C86"/>
    <w:rsid w:val="00CE15A5"/>
    <w:rsid w:val="00D066C2"/>
    <w:rsid w:val="00D2503E"/>
    <w:rsid w:val="00D40EF3"/>
    <w:rsid w:val="00D608C7"/>
    <w:rsid w:val="00D64FF9"/>
    <w:rsid w:val="00D82F26"/>
    <w:rsid w:val="00D8692A"/>
    <w:rsid w:val="00D94EF3"/>
    <w:rsid w:val="00DC2CF5"/>
    <w:rsid w:val="00DC4E03"/>
    <w:rsid w:val="00DE2C51"/>
    <w:rsid w:val="00E46024"/>
    <w:rsid w:val="00E579F6"/>
    <w:rsid w:val="00E66D2D"/>
    <w:rsid w:val="00EB5AC6"/>
    <w:rsid w:val="00EE1ECC"/>
    <w:rsid w:val="00EE582E"/>
    <w:rsid w:val="00F05382"/>
    <w:rsid w:val="00F25416"/>
    <w:rsid w:val="00F578A4"/>
    <w:rsid w:val="00F62175"/>
    <w:rsid w:val="00F74507"/>
    <w:rsid w:val="00FA6F46"/>
    <w:rsid w:val="00FC54F3"/>
    <w:rsid w:val="00FC7F95"/>
    <w:rsid w:val="00FE61C5"/>
    <w:rsid w:val="00FE6B2D"/>
    <w:rsid w:val="00FF0382"/>
    <w:rsid w:val="00F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4157"/>
  </w:style>
  <w:style w:type="paragraph" w:styleId="1">
    <w:name w:val="heading 1"/>
    <w:basedOn w:val="a"/>
    <w:uiPriority w:val="1"/>
    <w:qFormat/>
    <w:rsid w:val="00564157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64157"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rsid w:val="00564157"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4157"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564157"/>
  </w:style>
  <w:style w:type="paragraph" w:customStyle="1" w:styleId="TableParagraph">
    <w:name w:val="Table Paragraph"/>
    <w:basedOn w:val="a"/>
    <w:uiPriority w:val="1"/>
    <w:qFormat/>
    <w:rsid w:val="00564157"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22E4D-16C1-4F56-85A2-EBA84D14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HOME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Пользователь Windows</cp:lastModifiedBy>
  <cp:revision>10</cp:revision>
  <cp:lastPrinted>2018-11-02T10:55:00Z</cp:lastPrinted>
  <dcterms:created xsi:type="dcterms:W3CDTF">2019-04-08T10:45:00Z</dcterms:created>
  <dcterms:modified xsi:type="dcterms:W3CDTF">2021-02-25T10:21:00Z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